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73" w:rsidRPr="00FA77EE" w:rsidRDefault="00DA6573" w:rsidP="00FA77EE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МКОУ Пинчугская школа</w:t>
      </w:r>
    </w:p>
    <w:p w:rsidR="009D6AEC" w:rsidRPr="00FA77EE" w:rsidRDefault="009D6AEC" w:rsidP="00FA77EE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9D6AEC" w:rsidRPr="00FA77EE" w:rsidRDefault="00781A6F" w:rsidP="00FA77EE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Муниципальный Ф</w:t>
      </w:r>
      <w:r w:rsidR="00DA6573" w:rsidRPr="00FA77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естиваль педагогических и управленческих практик</w:t>
      </w:r>
    </w:p>
    <w:p w:rsidR="00DA6573" w:rsidRPr="00FA77EE" w:rsidRDefault="00DA6573" w:rsidP="00FA77EE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692312" w:rsidRDefault="00692312" w:rsidP="00692312">
      <w:pPr>
        <w:spacing w:after="0" w:line="360" w:lineRule="auto"/>
        <w:ind w:right="167"/>
        <w:rPr>
          <w:rFonts w:ascii="Times New Roman" w:eastAsia="Calibri" w:hAnsi="Times New Roman" w:cs="Times New Roman"/>
          <w:bCs/>
          <w:i w:val="0"/>
          <w:sz w:val="28"/>
          <w:szCs w:val="28"/>
          <w:lang w:val="ru-RU" w:bidi="ar-SA"/>
        </w:rPr>
      </w:pPr>
    </w:p>
    <w:p w:rsidR="00692312" w:rsidRDefault="00692312" w:rsidP="00FA77EE">
      <w:pPr>
        <w:spacing w:after="0" w:line="360" w:lineRule="auto"/>
        <w:ind w:left="167" w:right="167"/>
        <w:jc w:val="center"/>
        <w:rPr>
          <w:rFonts w:ascii="Times New Roman" w:eastAsia="Calibri" w:hAnsi="Times New Roman" w:cs="Times New Roman"/>
          <w:bCs/>
          <w:i w:val="0"/>
          <w:sz w:val="28"/>
          <w:szCs w:val="28"/>
          <w:lang w:val="ru-RU" w:bidi="ar-SA"/>
        </w:rPr>
      </w:pPr>
    </w:p>
    <w:p w:rsidR="00692312" w:rsidRDefault="00692312" w:rsidP="00FA77EE">
      <w:pPr>
        <w:spacing w:after="0" w:line="360" w:lineRule="auto"/>
        <w:ind w:left="167" w:right="167"/>
        <w:jc w:val="center"/>
        <w:rPr>
          <w:rFonts w:ascii="Times New Roman" w:eastAsia="Calibri" w:hAnsi="Times New Roman" w:cs="Times New Roman"/>
          <w:bCs/>
          <w:i w:val="0"/>
          <w:sz w:val="28"/>
          <w:szCs w:val="28"/>
          <w:lang w:val="ru-RU" w:bidi="ar-SA"/>
        </w:rPr>
      </w:pPr>
    </w:p>
    <w:p w:rsidR="00692312" w:rsidRDefault="00692312" w:rsidP="00FA77EE">
      <w:pPr>
        <w:spacing w:after="0" w:line="360" w:lineRule="auto"/>
        <w:ind w:left="167" w:right="167"/>
        <w:jc w:val="center"/>
        <w:rPr>
          <w:rFonts w:ascii="Times New Roman" w:eastAsia="Calibri" w:hAnsi="Times New Roman" w:cs="Times New Roman"/>
          <w:bCs/>
          <w:i w:val="0"/>
          <w:sz w:val="28"/>
          <w:szCs w:val="28"/>
          <w:lang w:val="ru-RU" w:bidi="ar-SA"/>
        </w:rPr>
      </w:pPr>
    </w:p>
    <w:p w:rsidR="00692312" w:rsidRPr="00692312" w:rsidRDefault="00692312" w:rsidP="00692312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Направление: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Организация воспитания и социализации обучающихся</w:t>
      </w:r>
    </w:p>
    <w:p w:rsidR="00DA6573" w:rsidRPr="00FA77EE" w:rsidRDefault="00DA6573" w:rsidP="00FA77EE">
      <w:pPr>
        <w:spacing w:after="0" w:line="360" w:lineRule="auto"/>
        <w:ind w:left="167" w:right="1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Calibri" w:hAnsi="Times New Roman" w:cs="Times New Roman"/>
          <w:bCs/>
          <w:i w:val="0"/>
          <w:sz w:val="28"/>
          <w:szCs w:val="28"/>
          <w:lang w:val="ru-RU" w:bidi="ar-SA"/>
        </w:rPr>
        <w:t>«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Воспитание патриотизма через открытый классный час»</w:t>
      </w:r>
    </w:p>
    <w:p w:rsidR="00DA6573" w:rsidRPr="00FA77EE" w:rsidRDefault="00DA6573" w:rsidP="00FA77EE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DA6573" w:rsidRPr="00FA77EE" w:rsidRDefault="00DA6573" w:rsidP="00FA77EE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DA6573" w:rsidRPr="00FA77EE" w:rsidRDefault="00DA6573" w:rsidP="00FA77EE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692312" w:rsidRDefault="00692312" w:rsidP="00FA77EE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</w:p>
    <w:p w:rsidR="00DA6573" w:rsidRPr="00FA77EE" w:rsidRDefault="009D6AEC" w:rsidP="00FA77EE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Павлова Галина Романовна</w:t>
      </w:r>
    </w:p>
    <w:p w:rsidR="00DA6573" w:rsidRPr="00E53431" w:rsidRDefault="00692312" w:rsidP="00FA77E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e</w:t>
      </w:r>
      <w:r w:rsidRPr="00E534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mail</w:t>
      </w:r>
      <w:r w:rsidRPr="00E534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proofErr w:type="spellStart"/>
      <w:r w:rsidR="009D6AEC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pinsoch</w:t>
      </w:r>
      <w:proofErr w:type="spellEnd"/>
      <w:r w:rsidR="009D6AEC" w:rsidRPr="00E534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@</w:t>
      </w:r>
      <w:r w:rsidR="009D6AEC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rambler</w:t>
      </w:r>
      <w:r w:rsidR="009D6AEC" w:rsidRPr="00E534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spellStart"/>
      <w:r w:rsidR="009D6AEC" w:rsidRPr="006923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ru</w:t>
      </w:r>
      <w:proofErr w:type="spellEnd"/>
    </w:p>
    <w:p w:rsidR="00DA6573" w:rsidRPr="00E53431" w:rsidRDefault="00692312" w:rsidP="00FA77E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Телефон</w:t>
      </w:r>
      <w:r w:rsidRPr="00E534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: </w:t>
      </w:r>
      <w:r w:rsidR="009D6AEC" w:rsidRPr="00E53431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89235569058</w:t>
      </w:r>
    </w:p>
    <w:p w:rsidR="00DA6573" w:rsidRDefault="00DA6573" w:rsidP="006923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</w:p>
    <w:p w:rsidR="007744DE" w:rsidRPr="00E53431" w:rsidRDefault="007744DE" w:rsidP="006923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</w:p>
    <w:p w:rsidR="00DA6573" w:rsidRPr="00E53431" w:rsidRDefault="00DA6573" w:rsidP="00FA77EE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</w:p>
    <w:p w:rsidR="00692312" w:rsidRPr="00692312" w:rsidRDefault="00692312" w:rsidP="00FA77EE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  <w:r w:rsidRPr="00692312">
        <w:rPr>
          <w:rFonts w:ascii="Times New Roman" w:hAnsi="Times New Roman" w:cs="Times New Roman"/>
          <w:sz w:val="28"/>
          <w:szCs w:val="28"/>
          <w:lang w:val="ru-RU"/>
        </w:rPr>
        <w:t>С условиями Фестиваля ознакомлена и согласна. Организатор Фестиваля оставляет за собой право использовать конкурсные работы в некоммерческих целях,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</w:t>
      </w:r>
    </w:p>
    <w:p w:rsidR="00692312" w:rsidRPr="00FA77EE" w:rsidRDefault="00692312" w:rsidP="00FA77EE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</w:p>
    <w:p w:rsidR="009D6AEC" w:rsidRPr="00FA77EE" w:rsidRDefault="009D6AEC" w:rsidP="00FA77EE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</w:p>
    <w:p w:rsidR="00DA6573" w:rsidRPr="00FA77EE" w:rsidRDefault="00DA6573" w:rsidP="00FA77EE">
      <w:pPr>
        <w:spacing w:after="0" w:line="360" w:lineRule="auto"/>
        <w:ind w:left="284" w:firstLine="425"/>
        <w:jc w:val="both"/>
        <w:rPr>
          <w:rFonts w:ascii="Times New Roman" w:eastAsia="Times New Roman" w:hAnsi="Times New Roman" w:cs="Times New Roman"/>
          <w:bCs/>
          <w:i w:val="0"/>
          <w:color w:val="525252"/>
          <w:sz w:val="28"/>
          <w:szCs w:val="28"/>
          <w:bdr w:val="single" w:sz="18" w:space="0" w:color="F2DBDB"/>
          <w:shd w:val="clear" w:color="auto" w:fill="F2DBDB"/>
          <w:lang w:val="ru-RU" w:bidi="ar-SA"/>
        </w:rPr>
      </w:pPr>
    </w:p>
    <w:p w:rsidR="002B2AAE" w:rsidRPr="00FA77EE" w:rsidRDefault="003C3E3A" w:rsidP="00692312">
      <w:pPr>
        <w:spacing w:after="0" w:line="360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Богучанский район, </w:t>
      </w:r>
      <w:r w:rsidR="00DA6573" w:rsidRPr="00FA77E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2022</w:t>
      </w:r>
    </w:p>
    <w:p w:rsidR="000A11C8" w:rsidRPr="00692312" w:rsidRDefault="000A11C8" w:rsidP="00FA77EE">
      <w:pPr>
        <w:spacing w:after="0" w:line="360" w:lineRule="auto"/>
        <w:ind w:right="16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1. *Территория</w:t>
      </w:r>
    </w:p>
    <w:p w:rsidR="000A11C8" w:rsidRPr="00FA77EE" w:rsidRDefault="00E66701" w:rsidP="00FA77EE">
      <w:pPr>
        <w:spacing w:after="0" w:line="360" w:lineRule="auto"/>
        <w:ind w:right="1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Богучанский</w:t>
      </w:r>
      <w:r w:rsidR="000A11C8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район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2.1. *Полное наименование образовательной организации (согласно Устава)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Муниципальное казенное общеобразовательное учреждение </w:t>
      </w:r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Пинчугская школа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2.2. *Краткое наименование образовательной организации (согласно Устава)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МКОУ </w:t>
      </w:r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Пинчугская школа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2.3. *Почтовый адрес (для позиционирования на карте): 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почтовый индекс</w:t>
      </w:r>
    </w:p>
    <w:p w:rsidR="000A11C8" w:rsidRPr="00FA77EE" w:rsidRDefault="00E66701" w:rsidP="00FA77EE">
      <w:pPr>
        <w:spacing w:after="0" w:line="360" w:lineRule="auto"/>
        <w:ind w:right="1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663441</w:t>
      </w:r>
    </w:p>
    <w:p w:rsidR="000A11C8" w:rsidRPr="00FA77EE" w:rsidRDefault="000A11C8" w:rsidP="00FA77EE">
      <w:pPr>
        <w:spacing w:after="0" w:line="360" w:lineRule="auto"/>
        <w:ind w:right="1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населенный пункт</w:t>
      </w:r>
    </w:p>
    <w:p w:rsidR="000A11C8" w:rsidRPr="00FA77EE" w:rsidRDefault="00692312" w:rsidP="00FA77EE">
      <w:pPr>
        <w:spacing w:after="0" w:line="360" w:lineRule="auto"/>
        <w:ind w:right="167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</w:t>
      </w:r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осёлок </w:t>
      </w:r>
      <w:proofErr w:type="spellStart"/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Пинчуга</w:t>
      </w:r>
      <w:proofErr w:type="spellEnd"/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улица (без указания ул., просп., пер. и т.п.)</w:t>
      </w:r>
    </w:p>
    <w:p w:rsidR="000A11C8" w:rsidRPr="00FA77EE" w:rsidRDefault="00E66701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Ленина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№ дома</w:t>
      </w:r>
    </w:p>
    <w:p w:rsidR="000A11C8" w:rsidRPr="00FA77EE" w:rsidRDefault="00E66701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22 «Б»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строение/корпус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указано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3. *Ссылка на материалы практики, размещенные на сайте организации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4. *Ф.И.О., должность лиц(-а), курирующих(-его) образовательную практику</w:t>
      </w:r>
    </w:p>
    <w:p w:rsidR="000A11C8" w:rsidRPr="00FA77EE" w:rsidRDefault="00E66701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Учитель истории и обществознания Павлова Галина Романовна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5. *Контактные данные лиц(-а), курирующих(-его) образовательную практику: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рабочий телефон с кодом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83916225090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е-почта (несколько адресов разделить точкой с запятой)</w:t>
      </w:r>
    </w:p>
    <w:p w:rsidR="000A11C8" w:rsidRPr="00FA77EE" w:rsidRDefault="00E66701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pinsoch</w:t>
      </w:r>
      <w:proofErr w:type="spellEnd"/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@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rambler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spellStart"/>
      <w:r w:rsidR="000A11C8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ru</w:t>
      </w:r>
      <w:proofErr w:type="spellEnd"/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- мобильный телефон (желательно)</w:t>
      </w:r>
    </w:p>
    <w:p w:rsidR="000A11C8" w:rsidRPr="00FA77E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89235569058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6. *Ф.И.О. авторов/</w:t>
      </w:r>
      <w:proofErr w:type="spellStart"/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реализаторов</w:t>
      </w:r>
      <w:proofErr w:type="spellEnd"/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практики</w:t>
      </w:r>
    </w:p>
    <w:p w:rsidR="000A11C8" w:rsidRPr="00FA77EE" w:rsidRDefault="00E66701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Павлова Галина Романовна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7. *Укажите тип представленной образовательной практики (выбрать один из предложенных):</w:t>
      </w:r>
    </w:p>
    <w:p w:rsidR="000A11C8" w:rsidRPr="00FA77EE" w:rsidRDefault="000A11C8" w:rsidP="00692312">
      <w:pPr>
        <w:numPr>
          <w:ilvl w:val="0"/>
          <w:numId w:val="1"/>
        </w:numPr>
        <w:spacing w:after="0" w:line="360" w:lineRule="auto"/>
        <w:ind w:left="0"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педагогическая практика</w:t>
      </w:r>
    </w:p>
    <w:p w:rsidR="000A11C8" w:rsidRPr="00692312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9231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8. *Укажите направление представленной практики (выбор одного варианта): </w:t>
      </w:r>
    </w:p>
    <w:p w:rsidR="000A11C8" w:rsidRPr="00FA77EE" w:rsidRDefault="000A11C8" w:rsidP="00692312">
      <w:pPr>
        <w:numPr>
          <w:ilvl w:val="0"/>
          <w:numId w:val="2"/>
        </w:numPr>
        <w:spacing w:after="0" w:line="360" w:lineRule="auto"/>
        <w:ind w:left="0"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Организация воспитания и социализации обучающихся</w:t>
      </w:r>
    </w:p>
    <w:p w:rsidR="00D41EC8" w:rsidRPr="00D41EC8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D41EC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9. *Название практики</w:t>
      </w:r>
    </w:p>
    <w:p w:rsidR="00E66701" w:rsidRPr="00D41EC8" w:rsidRDefault="00E66701" w:rsidP="00D41EC8">
      <w:pPr>
        <w:spacing w:after="0" w:line="360" w:lineRule="auto"/>
        <w:ind w:right="167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D41E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Воспитание патриотизма через открытый классный час</w:t>
      </w:r>
    </w:p>
    <w:p w:rsidR="000A11C8" w:rsidRPr="00F05C7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10. *Ключевые слова образовательной практики (перечислите через запятую)</w:t>
      </w:r>
    </w:p>
    <w:p w:rsidR="00E66701" w:rsidRPr="00FA77EE" w:rsidRDefault="00E66701" w:rsidP="00F05C7E">
      <w:pPr>
        <w:spacing w:after="0" w:line="360" w:lineRule="auto"/>
        <w:ind w:right="167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Патриотизм, г</w:t>
      </w:r>
      <w:r w:rsidR="000A11C8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ражда</w:t>
      </w:r>
      <w:r w:rsidR="00FA77EE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нская идентичность, диагностика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технологии, открытый классный час, методы и </w:t>
      </w:r>
      <w:r w:rsidR="000A11C8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</w:t>
      </w:r>
      <w:r w:rsidR="00FA77EE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мы.</w:t>
      </w:r>
    </w:p>
    <w:p w:rsidR="000A11C8" w:rsidRPr="00F05C7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0A11C8" w:rsidRPr="00FA77EE" w:rsidRDefault="000A11C8" w:rsidP="00692312">
      <w:pPr>
        <w:numPr>
          <w:ilvl w:val="0"/>
          <w:numId w:val="3"/>
        </w:numPr>
        <w:spacing w:after="0" w:line="360" w:lineRule="auto"/>
        <w:ind w:left="0"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основное общее образование</w:t>
      </w:r>
    </w:p>
    <w:p w:rsidR="000A11C8" w:rsidRPr="00F05C7E" w:rsidRDefault="000A11C8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12. *На какую группу участников образовательной деятельности направлена Ваша практика(выбор одного или нескольких вариантов)</w:t>
      </w:r>
    </w:p>
    <w:p w:rsidR="000A11C8" w:rsidRPr="00FA77EE" w:rsidRDefault="000A11C8" w:rsidP="00692312">
      <w:pPr>
        <w:numPr>
          <w:ilvl w:val="0"/>
          <w:numId w:val="4"/>
        </w:numPr>
        <w:spacing w:after="0" w:line="360" w:lineRule="auto"/>
        <w:ind w:left="0"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обучающиеся</w:t>
      </w:r>
    </w:p>
    <w:p w:rsidR="000A11C8" w:rsidRPr="00FA77EE" w:rsidRDefault="000A11C8" w:rsidP="00692312">
      <w:pPr>
        <w:numPr>
          <w:ilvl w:val="0"/>
          <w:numId w:val="4"/>
        </w:numPr>
        <w:spacing w:after="0" w:line="360" w:lineRule="auto"/>
        <w:ind w:left="0"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учителя-предметники</w:t>
      </w:r>
    </w:p>
    <w:p w:rsidR="00E66701" w:rsidRPr="00FA77EE" w:rsidRDefault="00E66701" w:rsidP="00692312">
      <w:pPr>
        <w:numPr>
          <w:ilvl w:val="0"/>
          <w:numId w:val="4"/>
        </w:numPr>
        <w:spacing w:after="0" w:line="360" w:lineRule="auto"/>
        <w:ind w:left="0"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родители</w:t>
      </w:r>
    </w:p>
    <w:p w:rsidR="00E66701" w:rsidRPr="00FA77EE" w:rsidRDefault="00FA77EE" w:rsidP="00692312">
      <w:pPr>
        <w:numPr>
          <w:ilvl w:val="0"/>
          <w:numId w:val="4"/>
        </w:numPr>
        <w:spacing w:after="0" w:line="360" w:lineRule="auto"/>
        <w:ind w:left="0" w:right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работники сферы культуры</w:t>
      </w:r>
      <w:r w:rsidR="004D28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дополнительного образования</w:t>
      </w:r>
    </w:p>
    <w:p w:rsidR="00FA77EE" w:rsidRPr="00F05C7E" w:rsidRDefault="00FA77EE" w:rsidP="00692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13. *Масштаб изменений</w:t>
      </w:r>
    </w:p>
    <w:p w:rsidR="00FA77EE" w:rsidRPr="00FA77EE" w:rsidRDefault="00FA77EE" w:rsidP="0069231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уровень образовательной организации</w:t>
      </w:r>
    </w:p>
    <w:p w:rsidR="000915F2" w:rsidRPr="00F05C7E" w:rsidRDefault="000915F2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14</w:t>
      </w:r>
      <w:r w:rsidR="000A11C8"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 *Опишите практику в целом, ответив на вопросы относительно различных ее аспектов</w:t>
      </w:r>
    </w:p>
    <w:p w:rsidR="000A11C8" w:rsidRPr="00F05C7E" w:rsidRDefault="000915F2" w:rsidP="00692312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lastRenderedPageBreak/>
        <w:t>14</w:t>
      </w:r>
      <w:r w:rsidR="000A11C8"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.1. *Проблемы, цели, ключевые задачи, на решение которых направлена практика</w:t>
      </w:r>
    </w:p>
    <w:p w:rsidR="00B42205" w:rsidRPr="00EB7B27" w:rsidRDefault="000915F2" w:rsidP="00EB7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83992A"/>
          <w:sz w:val="28"/>
          <w:szCs w:val="28"/>
          <w:lang w:val="ru-RU" w:eastAsia="ru-RU" w:bidi="ar-SA"/>
        </w:rPr>
      </w:pPr>
      <w:r w:rsidRPr="00EB7B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Проблема: </w:t>
      </w:r>
      <w:r w:rsidR="00EB7B27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E1740C" w:rsidRPr="00EB7B27">
        <w:rPr>
          <w:rFonts w:ascii="Times New Roman" w:hAnsi="Times New Roman" w:cs="Times New Roman"/>
          <w:i w:val="0"/>
          <w:sz w:val="28"/>
          <w:szCs w:val="28"/>
          <w:lang w:val="ru-RU"/>
        </w:rPr>
        <w:t>атриотическое</w:t>
      </w:r>
      <w:r w:rsidR="00D41EC8" w:rsidRPr="00EB7B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воспитание обучающихся – одно</w:t>
      </w:r>
      <w:r w:rsidR="00E1740C" w:rsidRPr="00EB7B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главных составляющих воспитательного процесса </w:t>
      </w:r>
      <w:r w:rsidR="00D41EC8" w:rsidRPr="00EB7B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любого </w:t>
      </w:r>
      <w:r w:rsidR="00E1740C" w:rsidRPr="00EB7B2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образовательного учреждения. </w:t>
      </w:r>
      <w:r w:rsidR="002E5613">
        <w:rPr>
          <w:rFonts w:ascii="Times New Roman" w:eastAsiaTheme="minorEastAsia" w:hAnsi="Times New Roman" w:cs="Times New Roman"/>
          <w:i w:val="0"/>
          <w:iCs w:val="0"/>
          <w:color w:val="262626" w:themeColor="text1" w:themeTint="D9"/>
          <w:kern w:val="24"/>
          <w:sz w:val="28"/>
          <w:szCs w:val="28"/>
          <w:lang w:val="ru-RU" w:eastAsia="ru-RU" w:bidi="ar-SA"/>
        </w:rPr>
        <w:t>Тем не менее, н</w:t>
      </w:r>
      <w:r w:rsidR="00EB7B27" w:rsidRPr="00EB7B27">
        <w:rPr>
          <w:rFonts w:ascii="Times New Roman" w:eastAsiaTheme="minorEastAsia" w:hAnsi="Times New Roman" w:cs="Times New Roman"/>
          <w:i w:val="0"/>
          <w:iCs w:val="0"/>
          <w:color w:val="262626" w:themeColor="text1" w:themeTint="D9"/>
          <w:kern w:val="24"/>
          <w:sz w:val="28"/>
          <w:szCs w:val="28"/>
          <w:lang w:val="ru-RU" w:eastAsia="ru-RU" w:bidi="ar-SA"/>
        </w:rPr>
        <w:t>едавние события показывают, что наблюдается утрата моральных ценностей, таких как патриотизм и гр</w:t>
      </w:r>
      <w:r w:rsidR="00EB7B27">
        <w:rPr>
          <w:rFonts w:ascii="Times New Roman" w:eastAsiaTheme="minorEastAsia" w:hAnsi="Times New Roman" w:cs="Times New Roman"/>
          <w:i w:val="0"/>
          <w:iCs w:val="0"/>
          <w:color w:val="262626" w:themeColor="text1" w:themeTint="D9"/>
          <w:kern w:val="24"/>
          <w:sz w:val="28"/>
          <w:szCs w:val="28"/>
          <w:lang w:val="ru-RU" w:eastAsia="ru-RU" w:bidi="ar-SA"/>
        </w:rPr>
        <w:t xml:space="preserve">ажданственность. Молодёжь живо </w:t>
      </w:r>
      <w:r w:rsidR="00EB7B27" w:rsidRPr="00EB7B27">
        <w:rPr>
          <w:rFonts w:ascii="Times New Roman" w:eastAsiaTheme="minorEastAsia" w:hAnsi="Times New Roman" w:cs="Times New Roman"/>
          <w:i w:val="0"/>
          <w:iCs w:val="0"/>
          <w:color w:val="262626" w:themeColor="text1" w:themeTint="D9"/>
          <w:kern w:val="24"/>
          <w:sz w:val="28"/>
          <w:szCs w:val="28"/>
          <w:lang w:val="ru-RU" w:eastAsia="ru-RU" w:bidi="ar-SA"/>
        </w:rPr>
        <w:t>реагирует на идеи противопоставления себя государству и традиционным ценностям.</w:t>
      </w:r>
      <w:r w:rsidR="002E5613">
        <w:rPr>
          <w:rFonts w:ascii="Times New Roman" w:hAnsi="Times New Roman" w:cs="Times New Roman"/>
          <w:i w:val="0"/>
          <w:sz w:val="28"/>
          <w:szCs w:val="28"/>
          <w:lang w:val="ru-RU"/>
        </w:rPr>
        <w:t>Эта тенденция</w:t>
      </w:r>
      <w:r w:rsidR="00E1740C"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проявляется также </w:t>
      </w:r>
      <w:r w:rsidR="002E561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E1740C"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том, что </w:t>
      </w:r>
      <w:r w:rsidR="00E1740C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</w:t>
      </w:r>
      <w:r w:rsidR="004D4C9E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олодёжь не</w:t>
      </w:r>
      <w:r w:rsidR="00F05C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проявляет инициативу </w:t>
      </w:r>
      <w:r w:rsidR="004E4E7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социальных проектах.</w:t>
      </w:r>
      <w:r w:rsidR="00E1740C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мой взгляд, обозначенные проблемы</w:t>
      </w:r>
      <w:r w:rsidR="00FC7E1A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можно решить</w:t>
      </w:r>
      <w:r w:rsidR="00F05C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через воспитание любви к </w:t>
      </w:r>
      <w:r w:rsidR="00FC7E1A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Родине на уроках истории и обществознания и </w:t>
      </w:r>
      <w:r w:rsidR="00AF144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внеурочную деятельность по предмету.</w:t>
      </w:r>
    </w:p>
    <w:p w:rsidR="004D4C9E" w:rsidRPr="00FA77EE" w:rsidRDefault="003D071D" w:rsidP="00F05C7E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Целью практики является вовлечение школьников в творческую деятельность и повышение мотивации к изучению </w:t>
      </w:r>
      <w:r w:rsidR="00D41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истории </w:t>
      </w:r>
      <w:r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>Великой Отечественной войны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DE46CE" w:rsidRPr="00FA77EE" w:rsidRDefault="000A11C8" w:rsidP="00F05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B05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Задачи практики:</w:t>
      </w:r>
    </w:p>
    <w:p w:rsidR="000A11C8" w:rsidRPr="00FA77EE" w:rsidRDefault="0041078C" w:rsidP="00FA77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- </w:t>
      </w:r>
      <w:r w:rsidR="002E37CB"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>способствовать расширению и систематизации знаний о Великой Отечественной войне</w:t>
      </w:r>
      <w:r w:rsidR="002E37CB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D41E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</w:t>
      </w:r>
      <w:r w:rsidR="00BF027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ормировать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устойчивый интерес</w:t>
      </w:r>
      <w:r w:rsidR="00FC7E1A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 истории нашей страны и народа </w:t>
      </w:r>
      <w:r w:rsidR="004152CF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путём привлечения дополнительной информации</w:t>
      </w:r>
      <w:r w:rsidR="00BF0271"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41078C" w:rsidRPr="00FA77EE" w:rsidRDefault="00D41EC8" w:rsidP="00FA77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</w:t>
      </w:r>
      <w:r w:rsidR="003D071D" w:rsidRPr="003D071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пособствовать воспитанию семейно-родственной, региональной идентичности обучающихся на примерах, связанных с историей Великой Отечественной войны.</w:t>
      </w:r>
      <w:r w:rsidR="0041078C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Укреплять семейные ценности через совместную деятельность членов семьи (</w:t>
      </w:r>
      <w:r w:rsidR="002E37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работа </w:t>
      </w:r>
      <w:r w:rsidR="0041078C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родителями)</w:t>
      </w:r>
      <w:r w:rsidR="004D4C9E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41078C" w:rsidRPr="00FA77EE" w:rsidRDefault="0041078C" w:rsidP="00FA77EE">
      <w:pPr>
        <w:pStyle w:val="af4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FA77EE">
        <w:rPr>
          <w:sz w:val="28"/>
          <w:szCs w:val="28"/>
        </w:rPr>
        <w:t>- сох</w:t>
      </w:r>
      <w:r w:rsidR="00D41EC8">
        <w:rPr>
          <w:sz w:val="28"/>
          <w:szCs w:val="28"/>
        </w:rPr>
        <w:t xml:space="preserve">ранять и воспитывать </w:t>
      </w:r>
      <w:r w:rsidRPr="00FA77EE">
        <w:rPr>
          <w:sz w:val="28"/>
          <w:szCs w:val="28"/>
        </w:rPr>
        <w:t>уважение и гордость за наш народ, его мужество, уважительное отношение к ветерана</w:t>
      </w:r>
      <w:r w:rsidR="004D4C9E" w:rsidRPr="00FA77EE">
        <w:rPr>
          <w:sz w:val="28"/>
          <w:szCs w:val="28"/>
        </w:rPr>
        <w:t>м, труженикам тыла, детям войны;</w:t>
      </w:r>
    </w:p>
    <w:p w:rsidR="0041078C" w:rsidRPr="00FA77EE" w:rsidRDefault="0041078C" w:rsidP="00FA77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</w:t>
      </w:r>
      <w:r w:rsidR="00D41E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r w:rsidR="002E37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оспитывать чувство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глубокого неприятия любых человеконенавистнических теорий</w:t>
      </w:r>
      <w:r w:rsidR="00F05C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4D4C9E" w:rsidRPr="00FA77EE" w:rsidRDefault="00D41EC8" w:rsidP="00FA77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с</w:t>
      </w:r>
      <w:r w:rsidR="0041078C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оздать условия для реализации творческого потенциала учащихся.</w:t>
      </w:r>
    </w:p>
    <w:p w:rsidR="004D4C9E" w:rsidRPr="00FA77EE" w:rsidRDefault="004D4C9E" w:rsidP="00FA77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Одной из эффективных форм для достижения этой цели и решения поставленных задач является организация и проведение тематических </w:t>
      </w:r>
      <w:r w:rsidR="00D41EC8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>ткрытых классных час</w:t>
      </w:r>
      <w:r w:rsidR="00F05C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ов о событиях и героях Великой </w:t>
      </w:r>
      <w:r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>Отечественной войны.</w:t>
      </w:r>
    </w:p>
    <w:p w:rsidR="000A11C8" w:rsidRPr="00F05C7E" w:rsidRDefault="000A11C8" w:rsidP="00FA77EE">
      <w:pPr>
        <w:spacing w:after="0" w:line="360" w:lineRule="auto"/>
        <w:ind w:left="167" w:right="-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14.2. *Какова основная идея/суть/базовый принцип Вашей практики?</w:t>
      </w:r>
    </w:p>
    <w:p w:rsidR="000A11C8" w:rsidRPr="00FA77EE" w:rsidRDefault="000A11C8" w:rsidP="00FA77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Основная иде</w:t>
      </w:r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практики лежит в проведенииоткрытых классных часов</w:t>
      </w:r>
      <w:r w:rsidR="000915F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тему Великой Отечественной войны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позволяющих </w:t>
      </w:r>
      <w:r w:rsidR="00E6670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воспитывать патриотизм</w:t>
      </w:r>
      <w:r w:rsidR="00AF144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915F2" w:rsidRPr="00FA77EE" w:rsidRDefault="000915F2" w:rsidP="00FA77E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Почему я использую именно тему Великой Отечественной войны?</w:t>
      </w:r>
      <w:r w:rsidR="00906D85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Эта тема </w:t>
      </w:r>
      <w:r w:rsidRPr="00FA77E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всегда будет актуальна для изучения. Всё, что связано с этим героическим и трагическим событием, будет вызывать интерес у ребят, ведь эта война красной нитью вошла в генетическую память нашего народа. Победа в Вели</w:t>
      </w:r>
      <w:r w:rsidR="009A0CB2" w:rsidRPr="00FA77E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кой Отечественной войне – это </w:t>
      </w:r>
      <w:r w:rsidRPr="00FA77E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событие, которым наш народ будет гордиться всегда. Нет в нашей стране семьи, куда </w:t>
      </w:r>
      <w:r w:rsidR="00C9050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бы </w:t>
      </w:r>
      <w:r w:rsidRPr="00FA77EE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не вошла война, и дети это прекрасно знают.</w:t>
      </w:r>
    </w:p>
    <w:p w:rsidR="00B42205" w:rsidRPr="00FA77EE" w:rsidRDefault="00B42205" w:rsidP="00FA77E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Почему я использую такую форму работы, как открытый классный час? Как че</w:t>
      </w:r>
      <w:r w:rsidR="00D41EC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рез открытый классный час на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тему Великой Отечественной войны добиться цели? Через погружение в классный час ребята закрепляют изученный предметный </w:t>
      </w:r>
      <w:r w:rsidR="00554A5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материал и знакомятся с 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дополнительным. </w:t>
      </w:r>
      <w:r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>Такая форма работы обогащает уч</w:t>
      </w:r>
      <w:r w:rsidR="00554A5E">
        <w:rPr>
          <w:rFonts w:ascii="Times New Roman" w:hAnsi="Times New Roman" w:cs="Times New Roman"/>
          <w:i w:val="0"/>
          <w:sz w:val="28"/>
          <w:szCs w:val="28"/>
          <w:lang w:val="ru-RU"/>
        </w:rPr>
        <w:t>еников новыми</w:t>
      </w:r>
      <w:r w:rsidR="00D41E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знаниями,</w:t>
      </w:r>
      <w:r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развивает их творческие способности; роль учителя здесь не так заметна, как на уроке, а значит будут установлены такие межличностные отношения, которые наиболее благоприятны для совместного достижения цели.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Важно, что во время подготовки к классному часу дети ищут информацию в своей семье. Например, задавая родителям такие вопросы, как: «Какая военная песня была любимой у нашего деда? Какая военная песня нравится тебе?»</w:t>
      </w:r>
    </w:p>
    <w:p w:rsidR="00B42205" w:rsidRDefault="000A11C8" w:rsidP="00FA77EE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14.3. *Через какие средства (технологии, методы, формы, способы и т.д.) реализуется Ваша практика?</w:t>
      </w:r>
    </w:p>
    <w:p w:rsidR="00F05C7E" w:rsidRPr="00051D9F" w:rsidRDefault="00051D9F" w:rsidP="00051D9F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51D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Открытый классный час – это форма мероприятия, подготовленная учениками школы к значимому историческому событию для обучающихся и педагогов школы, на которое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также </w:t>
      </w:r>
      <w:r w:rsidRPr="00051D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могут быть приглашены родители, </w:t>
      </w:r>
      <w:r w:rsidRPr="00051D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работники сферы культуры и дополнительного образования, участники событий (например, </w:t>
      </w:r>
      <w:r w:rsidR="003C3E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ветераны, труженики тыла, </w:t>
      </w:r>
      <w:r w:rsidRPr="00051D9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дети войны).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Обязательным условием подготовки и проведения меро</w:t>
      </w:r>
      <w:r w:rsidR="004034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приятия является то, что обучающиеся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самостоятельно (</w:t>
      </w:r>
      <w:r w:rsidR="004034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 руководством учителя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="004034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находят и извлекают информацию, готовятся к выступлению и проводят его в качестве ведущих.</w:t>
      </w:r>
    </w:p>
    <w:p w:rsidR="000F7B3B" w:rsidRPr="00FA77EE" w:rsidRDefault="00051D9F" w:rsidP="00FA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r w:rsidR="000F7B3B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практике представлены </w:t>
      </w:r>
      <w:r w:rsidR="002E56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методы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ИКТ-технологии</w:t>
      </w:r>
      <w:r w:rsidR="0040344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(мультимедийное сопровождение)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технологии</w:t>
      </w:r>
      <w:r w:rsidR="00DE46CE" w:rsidRPr="00FA77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проблемного обучения (организация самостоятельной поисковой деятельности учащихся по решению учебной задачи, в ходе которой у учащихся формируется познавательная активность, творческое мышление и другие личностно значимые качества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403445">
        <w:rPr>
          <w:rFonts w:ascii="Times New Roman" w:hAnsi="Times New Roman" w:cs="Times New Roman"/>
          <w:i w:val="0"/>
          <w:sz w:val="28"/>
          <w:szCs w:val="28"/>
          <w:lang w:val="ru-RU"/>
        </w:rPr>
        <w:t>, технологии творчества.</w:t>
      </w:r>
    </w:p>
    <w:p w:rsidR="00DE46CE" w:rsidRPr="00FA77EE" w:rsidRDefault="00DE46CE" w:rsidP="00051D9F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 xml:space="preserve">Методы: </w:t>
      </w:r>
    </w:p>
    <w:p w:rsidR="00DE46CE" w:rsidRPr="00FA77EE" w:rsidRDefault="00B42205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-частично-поисковый</w:t>
      </w:r>
      <w:r w:rsidR="00DE46CE" w:rsidRPr="00FA77EE"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;</w:t>
      </w:r>
    </w:p>
    <w:p w:rsidR="00DE46CE" w:rsidRDefault="00051D9F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-наглядность;</w:t>
      </w:r>
    </w:p>
    <w:p w:rsidR="00403445" w:rsidRPr="00FA77EE" w:rsidRDefault="00403445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  <w:t>-творческого чтения.</w:t>
      </w:r>
    </w:p>
    <w:p w:rsidR="00FA77EE" w:rsidRPr="00F05C7E" w:rsidRDefault="000A11C8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14.4. *Какие результаты (образовательные и прочие) обеспечивает Ваша практика?</w:t>
      </w:r>
    </w:p>
    <w:p w:rsidR="00FA77EE" w:rsidRDefault="002A5F4B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1. </w:t>
      </w:r>
      <w:r w:rsidR="006A7C7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результате </w:t>
      </w:r>
      <w:r w:rsidR="000F2BD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применения</w:t>
      </w:r>
      <w:r w:rsidR="003C3E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практики учащиеся получили</w:t>
      </w:r>
      <w:r w:rsidR="0092622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возможность улучшить</w:t>
      </w:r>
      <w:bookmarkStart w:id="0" w:name="_GoBack"/>
      <w:bookmarkEnd w:id="0"/>
      <w:r w:rsidR="006A7C7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знания </w:t>
      </w:r>
      <w:r w:rsidR="000F2BD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истории страны, края, района</w:t>
      </w:r>
      <w:r w:rsidR="006A7C7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FA77EE" w:rsidRDefault="00B7019D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Увеличилось количество</w:t>
      </w:r>
      <w:r w:rsidR="00BF027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участников интеллектуальных конкурсов, викторин, олимпиад </w:t>
      </w:r>
      <w:r w:rsidR="00DE46CE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ист</w:t>
      </w:r>
      <w:r w:rsidR="009A0CB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ории, литературе, обществознанию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 учащиеся активно выбирают</w:t>
      </w:r>
      <w:r w:rsidR="00BF027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тем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ы по </w:t>
      </w:r>
      <w:r w:rsidR="00C905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этим предметам</w:t>
      </w:r>
      <w:r w:rsidR="00BF027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защиты проектов в 10-11 классах</w:t>
      </w:r>
      <w:r w:rsidR="0042029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FA77EE" w:rsidRDefault="00B7019D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Важнейшим результатом применения практики стало появление волонтёрского движения в школе.</w:t>
      </w:r>
    </w:p>
    <w:p w:rsidR="00FA77EE" w:rsidRDefault="00C90C45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</w:t>
      </w:r>
      <w:r w:rsidR="008F6B71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Повышение уровня воспитанности обучающихся по показателю «Патриотизм» (методика М.И. Шиловой).</w:t>
      </w:r>
    </w:p>
    <w:p w:rsidR="00FA77EE" w:rsidRPr="00F05C7E" w:rsidRDefault="000A11C8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15. *Укажите способы/средства/инструменты измерения результатов образовательной практики</w:t>
      </w:r>
    </w:p>
    <w:p w:rsidR="00FA77EE" w:rsidRDefault="00C90C45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1. Тематические тестирования по предмету;</w:t>
      </w:r>
    </w:p>
    <w:p w:rsidR="00FA77EE" w:rsidRDefault="00C90C45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Педагогическое наблюдение;</w:t>
      </w:r>
    </w:p>
    <w:p w:rsidR="00FA77EE" w:rsidRDefault="00C90C45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Диагностические опросы по сформированности уровня воспитанности обучающихся</w:t>
      </w:r>
      <w:r w:rsidR="00E534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(методики</w:t>
      </w:r>
      <w:r w:rsidR="003C3E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М.И. Шиловой</w:t>
      </w:r>
      <w:r w:rsidR="00E5343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Д.В. Григорьева и другие</w:t>
      </w:r>
      <w:r w:rsidR="003C3E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FA77EE" w:rsidRPr="00F05C7E" w:rsidRDefault="000A11C8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16. С какими проблемами, трудностями в реализации практики вам пришлось столкнуться?</w:t>
      </w:r>
    </w:p>
    <w:p w:rsidR="000A11C8" w:rsidRPr="00FA77EE" w:rsidRDefault="000A11C8" w:rsidP="00FA77EE">
      <w:pPr>
        <w:tabs>
          <w:tab w:val="left" w:pos="1669"/>
          <w:tab w:val="left" w:pos="1670"/>
          <w:tab w:val="left" w:pos="4461"/>
          <w:tab w:val="left" w:pos="8765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Трудности, встающие при реализаци</w:t>
      </w:r>
      <w:r w:rsidR="0042029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данной практики, касались 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подбора измерительных методик</w:t>
      </w:r>
      <w:r w:rsidR="00420292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A11C8" w:rsidRPr="00F05C7E" w:rsidRDefault="000A11C8" w:rsidP="004D281A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17. Что вы рекомендуете тем, кого заинтересовала ваша практика (ваши практические советы)? </w:t>
      </w:r>
    </w:p>
    <w:p w:rsidR="008522F6" w:rsidRPr="00FA77EE" w:rsidRDefault="00C90C45" w:rsidP="00F05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Тем коллегам, кого заинтересуетпредставленная </w:t>
      </w:r>
      <w:r w:rsidR="0095663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образовательная практика, м</w:t>
      </w:r>
      <w:r w:rsidR="008522F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огу предложить информационные материалы (сценарии мероприятий)</w:t>
      </w:r>
      <w:r w:rsidR="0095663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а также п</w:t>
      </w:r>
      <w:r w:rsidR="008522F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ровести мастер-класс</w:t>
      </w:r>
      <w:r w:rsidR="00F05C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уровне образовательной организации и перед педагогами районного методического объединения</w:t>
      </w:r>
      <w:r w:rsidR="0095663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C90C45" w:rsidRPr="00F05C7E" w:rsidRDefault="000A11C8" w:rsidP="004D281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8522F6" w:rsidRPr="00FA77EE" w:rsidRDefault="00C90C45" w:rsidP="00F05C7E">
      <w:pPr>
        <w:spacing w:after="0" w:line="360" w:lineRule="auto"/>
        <w:ind w:right="-1" w:firstLine="1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="0095663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Важным подтверждением значимости практики для сферы образования Красноярского края считаю победу</w:t>
      </w:r>
      <w:r w:rsidR="008522F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</w:t>
      </w:r>
      <w:r w:rsidR="0095663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региональном этапе </w:t>
      </w:r>
      <w:r w:rsidR="0095663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II</w:t>
      </w:r>
      <w:r w:rsidR="00956636"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в Красноярском крае и участие в федеральном этапе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Классный час</w:t>
      </w:r>
      <w:r w:rsidR="00F05C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  <w:r w:rsidRPr="00FA77E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«Песни, опалённые войной».</w:t>
      </w:r>
    </w:p>
    <w:p w:rsidR="008522F6" w:rsidRPr="00F05C7E" w:rsidRDefault="000A11C8" w:rsidP="004D281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0A11C8" w:rsidRPr="00F05C7E" w:rsidRDefault="000A11C8" w:rsidP="004D281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F05C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21. *При наличии публикаций материалов по теме реализуемой практики укажите ссылки на источники (иначе – «Нет»)</w:t>
      </w:r>
    </w:p>
    <w:p w:rsidR="003C3E3A" w:rsidRDefault="00B6351A" w:rsidP="003C3E3A">
      <w:pPr>
        <w:spacing w:after="0" w:line="360" w:lineRule="auto"/>
        <w:ind w:right="1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6" w:history="1">
        <w:r w:rsidR="00F05C7E" w:rsidRPr="00FA77EE">
          <w:rPr>
            <w:rStyle w:val="af5"/>
            <w:rFonts w:ascii="Times New Roman" w:eastAsia="Times New Roman" w:hAnsi="Times New Roman" w:cs="Times New Roman"/>
            <w:i w:val="0"/>
            <w:iCs w:val="0"/>
            <w:sz w:val="28"/>
            <w:szCs w:val="28"/>
            <w:u w:val="none"/>
            <w:lang w:val="ru-RU" w:eastAsia="ru-RU" w:bidi="ar-SA"/>
          </w:rPr>
          <w:t>https://infourok.ru/klassnyj-chas-pesni-opalyonnye-vojnoj-5593341.html</w:t>
        </w:r>
      </w:hyperlink>
    </w:p>
    <w:p w:rsidR="00692312" w:rsidRPr="00692312" w:rsidRDefault="00B6351A" w:rsidP="003C3E3A">
      <w:pPr>
        <w:spacing w:after="0" w:line="360" w:lineRule="auto"/>
        <w:ind w:right="1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7" w:history="1">
        <w:r w:rsidR="003C3E3A" w:rsidRPr="00957031">
          <w:rPr>
            <w:rStyle w:val="af5"/>
            <w:rFonts w:ascii="Times New Roman" w:hAnsi="Times New Roman" w:cs="Times New Roman"/>
            <w:i w:val="0"/>
            <w:sz w:val="28"/>
            <w:szCs w:val="28"/>
            <w:lang w:val="ru-RU"/>
          </w:rPr>
          <w:t>https://fond21veka.ru/publication/11/26/393270/</w:t>
        </w:r>
      </w:hyperlink>
    </w:p>
    <w:sectPr w:rsidR="00692312" w:rsidRPr="00692312" w:rsidSect="002B2AAE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D3C"/>
    <w:multiLevelType w:val="multilevel"/>
    <w:tmpl w:val="D2B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1946"/>
    <w:multiLevelType w:val="multilevel"/>
    <w:tmpl w:val="A58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92AAD"/>
    <w:multiLevelType w:val="multilevel"/>
    <w:tmpl w:val="F37E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D63A0"/>
    <w:multiLevelType w:val="hybridMultilevel"/>
    <w:tmpl w:val="C5B2E200"/>
    <w:lvl w:ilvl="0" w:tplc="B5C6F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3CB7"/>
    <w:multiLevelType w:val="hybridMultilevel"/>
    <w:tmpl w:val="E348EDDE"/>
    <w:lvl w:ilvl="0" w:tplc="0E52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C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8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2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08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68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4C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600EC9"/>
    <w:multiLevelType w:val="multilevel"/>
    <w:tmpl w:val="EBA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E17FE"/>
    <w:multiLevelType w:val="multilevel"/>
    <w:tmpl w:val="4B08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27653"/>
    <w:multiLevelType w:val="multilevel"/>
    <w:tmpl w:val="1A0A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B2558"/>
    <w:multiLevelType w:val="multilevel"/>
    <w:tmpl w:val="92C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04314"/>
    <w:multiLevelType w:val="multilevel"/>
    <w:tmpl w:val="BB9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10CC2"/>
    <w:multiLevelType w:val="multilevel"/>
    <w:tmpl w:val="3ED2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B6A61"/>
    <w:multiLevelType w:val="multilevel"/>
    <w:tmpl w:val="8CD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72DEC"/>
    <w:multiLevelType w:val="multilevel"/>
    <w:tmpl w:val="EFB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4713F"/>
    <w:multiLevelType w:val="multilevel"/>
    <w:tmpl w:val="8D0C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0A11C8"/>
    <w:rsid w:val="00051D9F"/>
    <w:rsid w:val="000915F2"/>
    <w:rsid w:val="000A11C8"/>
    <w:rsid w:val="000F1F60"/>
    <w:rsid w:val="000F2BD1"/>
    <w:rsid w:val="000F7B3B"/>
    <w:rsid w:val="002A5F4B"/>
    <w:rsid w:val="002B2AAE"/>
    <w:rsid w:val="002E37CB"/>
    <w:rsid w:val="002E5613"/>
    <w:rsid w:val="003C3E3A"/>
    <w:rsid w:val="003D071D"/>
    <w:rsid w:val="00403445"/>
    <w:rsid w:val="0041078C"/>
    <w:rsid w:val="004152CF"/>
    <w:rsid w:val="00420292"/>
    <w:rsid w:val="004D281A"/>
    <w:rsid w:val="004D4C9E"/>
    <w:rsid w:val="004E4E71"/>
    <w:rsid w:val="00554A5E"/>
    <w:rsid w:val="005F2B84"/>
    <w:rsid w:val="00621965"/>
    <w:rsid w:val="00692312"/>
    <w:rsid w:val="006A7C72"/>
    <w:rsid w:val="007744DE"/>
    <w:rsid w:val="00781A6F"/>
    <w:rsid w:val="008522F6"/>
    <w:rsid w:val="008F6B71"/>
    <w:rsid w:val="00906D85"/>
    <w:rsid w:val="00926226"/>
    <w:rsid w:val="00956636"/>
    <w:rsid w:val="009A0CB2"/>
    <w:rsid w:val="009D6AEC"/>
    <w:rsid w:val="00AA2867"/>
    <w:rsid w:val="00AD4DF6"/>
    <w:rsid w:val="00AF1442"/>
    <w:rsid w:val="00B42205"/>
    <w:rsid w:val="00B6351A"/>
    <w:rsid w:val="00B7019D"/>
    <w:rsid w:val="00BA3B68"/>
    <w:rsid w:val="00BD402C"/>
    <w:rsid w:val="00BF0271"/>
    <w:rsid w:val="00C90501"/>
    <w:rsid w:val="00C90C45"/>
    <w:rsid w:val="00CC7C18"/>
    <w:rsid w:val="00CF0CF2"/>
    <w:rsid w:val="00D0611E"/>
    <w:rsid w:val="00D41EC8"/>
    <w:rsid w:val="00DA6573"/>
    <w:rsid w:val="00DE46CE"/>
    <w:rsid w:val="00DE6894"/>
    <w:rsid w:val="00E14877"/>
    <w:rsid w:val="00E1740C"/>
    <w:rsid w:val="00E329E6"/>
    <w:rsid w:val="00E36BFC"/>
    <w:rsid w:val="00E53431"/>
    <w:rsid w:val="00E66701"/>
    <w:rsid w:val="00EA1A6F"/>
    <w:rsid w:val="00EB7B27"/>
    <w:rsid w:val="00ED1A65"/>
    <w:rsid w:val="00F05C7E"/>
    <w:rsid w:val="00F81755"/>
    <w:rsid w:val="00FA77EE"/>
    <w:rsid w:val="00FC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6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196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96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96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96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96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96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96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96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96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6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19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19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19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196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196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96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196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196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196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1965"/>
    <w:rPr>
      <w:b/>
      <w:bCs/>
      <w:spacing w:val="0"/>
    </w:rPr>
  </w:style>
  <w:style w:type="character" w:styleId="a9">
    <w:name w:val="Emphasis"/>
    <w:uiPriority w:val="20"/>
    <w:qFormat/>
    <w:rsid w:val="0062196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19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19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96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196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196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196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19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196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196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196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196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1965"/>
    <w:pPr>
      <w:outlineLvl w:val="9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1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A11C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4">
    <w:name w:val="Normal (Web)"/>
    <w:basedOn w:val="a"/>
    <w:uiPriority w:val="99"/>
    <w:unhideWhenUsed/>
    <w:rsid w:val="000A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0A11C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1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A11C8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EA1A6F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9D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nd21veka.ru/publication/11/26/3932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lassnyj-chas-pesni-opalyonnye-vojnoj-55933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0B6F-D556-4ADF-8093-1494B062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</cp:revision>
  <cp:lastPrinted>2022-01-27T12:39:00Z</cp:lastPrinted>
  <dcterms:created xsi:type="dcterms:W3CDTF">2023-01-25T04:10:00Z</dcterms:created>
  <dcterms:modified xsi:type="dcterms:W3CDTF">2023-01-25T04:10:00Z</dcterms:modified>
</cp:coreProperties>
</file>